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7F" w:rsidRDefault="00066D7F" w:rsidP="00066D7F">
      <w:pPr>
        <w:spacing w:after="41" w:line="254" w:lineRule="auto"/>
        <w:ind w:left="7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46 </w:t>
      </w:r>
      <w:proofErr w:type="spellStart"/>
      <w:r>
        <w:rPr>
          <w:b/>
          <w:sz w:val="24"/>
          <w:szCs w:val="24"/>
        </w:rPr>
        <w:t>с.Бараники</w:t>
      </w:r>
      <w:proofErr w:type="spellEnd"/>
    </w:p>
    <w:p w:rsidR="00066D7F" w:rsidRDefault="00066D7F" w:rsidP="00066D7F">
      <w:pPr>
        <w:spacing w:after="41" w:line="254" w:lineRule="auto"/>
        <w:ind w:left="754"/>
        <w:rPr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88"/>
        <w:tblW w:w="4961" w:type="dxa"/>
        <w:tblInd w:w="0" w:type="dxa"/>
        <w:tblLook w:val="04A0"/>
      </w:tblPr>
      <w:tblGrid>
        <w:gridCol w:w="4961"/>
      </w:tblGrid>
      <w:tr w:rsidR="00066D7F" w:rsidTr="00066D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F" w:rsidRDefault="00066D7F">
            <w:pPr>
              <w:widowControl w:val="0"/>
              <w:autoSpaceDN w:val="0"/>
              <w:spacing w:after="41" w:line="254" w:lineRule="auto"/>
              <w:ind w:right="942"/>
              <w:jc w:val="both"/>
              <w:rPr>
                <w:b/>
                <w:color w:val="C00000"/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  <w:szCs w:val="24"/>
                <w:lang w:val="en-US" w:eastAsia="ru-RU"/>
              </w:rPr>
              <w:t>«УТВЕРЖДАЮ»</w:t>
            </w:r>
          </w:p>
        </w:tc>
      </w:tr>
      <w:tr w:rsidR="00066D7F" w:rsidTr="00066D7F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7F" w:rsidRPr="00066D7F" w:rsidRDefault="00066D7F">
            <w:pPr>
              <w:spacing w:after="41" w:line="254" w:lineRule="auto"/>
              <w:ind w:right="176"/>
              <w:jc w:val="both"/>
              <w:rPr>
                <w:b/>
                <w:sz w:val="24"/>
                <w:szCs w:val="24"/>
                <w:lang w:eastAsia="ru-RU"/>
              </w:rPr>
            </w:pPr>
            <w:r w:rsidRPr="00066D7F">
              <w:rPr>
                <w:b/>
                <w:sz w:val="24"/>
                <w:szCs w:val="24"/>
                <w:lang w:eastAsia="ru-RU"/>
              </w:rPr>
              <w:t xml:space="preserve">                Приказ от 9 января  2025 г.      №___</w:t>
            </w:r>
          </w:p>
          <w:p w:rsidR="00066D7F" w:rsidRPr="00066D7F" w:rsidRDefault="00066D7F">
            <w:pPr>
              <w:widowControl w:val="0"/>
              <w:autoSpaceDN w:val="0"/>
              <w:spacing w:after="41" w:line="254" w:lineRule="auto"/>
              <w:ind w:right="176"/>
              <w:jc w:val="both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066D7F">
              <w:rPr>
                <w:b/>
                <w:sz w:val="24"/>
                <w:szCs w:val="24"/>
                <w:lang w:eastAsia="ru-RU"/>
              </w:rPr>
              <w:t xml:space="preserve"> Директор МБОУСОШ № 46 </w:t>
            </w:r>
            <w:proofErr w:type="spellStart"/>
            <w:r w:rsidRPr="00066D7F">
              <w:rPr>
                <w:b/>
                <w:sz w:val="24"/>
                <w:szCs w:val="24"/>
                <w:lang w:eastAsia="ru-RU"/>
              </w:rPr>
              <w:t>с.Бараники</w:t>
            </w:r>
            <w:proofErr w:type="spellEnd"/>
            <w:r w:rsidRPr="00066D7F">
              <w:rPr>
                <w:b/>
                <w:sz w:val="24"/>
                <w:szCs w:val="24"/>
                <w:lang w:eastAsia="ru-RU"/>
              </w:rPr>
              <w:t xml:space="preserve"> __________________     Л.И.Макаренко</w:t>
            </w:r>
          </w:p>
        </w:tc>
      </w:tr>
    </w:tbl>
    <w:p w:rsidR="001638E0" w:rsidRDefault="001638E0">
      <w:pPr>
        <w:pStyle w:val="a3"/>
        <w:rPr>
          <w:b/>
          <w:sz w:val="32"/>
        </w:rPr>
      </w:pPr>
    </w:p>
    <w:p w:rsidR="001638E0" w:rsidRDefault="001638E0">
      <w:pPr>
        <w:pStyle w:val="a3"/>
        <w:rPr>
          <w:b/>
          <w:sz w:val="32"/>
        </w:rPr>
      </w:pPr>
    </w:p>
    <w:p w:rsidR="001638E0" w:rsidRDefault="001638E0">
      <w:pPr>
        <w:pStyle w:val="a3"/>
        <w:spacing w:before="275"/>
        <w:rPr>
          <w:b/>
          <w:sz w:val="32"/>
        </w:rPr>
      </w:pPr>
    </w:p>
    <w:p w:rsidR="00066D7F" w:rsidRDefault="00066D7F">
      <w:pPr>
        <w:pStyle w:val="a4"/>
      </w:pPr>
    </w:p>
    <w:p w:rsidR="00066D7F" w:rsidRDefault="00066D7F">
      <w:pPr>
        <w:pStyle w:val="a4"/>
      </w:pPr>
    </w:p>
    <w:p w:rsidR="001638E0" w:rsidRDefault="00231F16">
      <w:pPr>
        <w:pStyle w:val="a4"/>
      </w:pPr>
      <w:r>
        <w:t>ПОЛОЖЕНИЕ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КОНФЛИКТЕ</w:t>
      </w:r>
      <w:r>
        <w:rPr>
          <w:spacing w:val="-13"/>
        </w:rPr>
        <w:t xml:space="preserve"> </w:t>
      </w:r>
      <w:r>
        <w:rPr>
          <w:spacing w:val="-2"/>
        </w:rPr>
        <w:t>ИНТЕРЕСОВ</w:t>
      </w:r>
    </w:p>
    <w:p w:rsidR="001638E0" w:rsidRDefault="001638E0">
      <w:pPr>
        <w:pStyle w:val="a3"/>
        <w:spacing w:before="1"/>
        <w:rPr>
          <w:b/>
          <w:sz w:val="32"/>
        </w:rPr>
      </w:pPr>
    </w:p>
    <w:p w:rsidR="001638E0" w:rsidRDefault="00231F16">
      <w:pPr>
        <w:pStyle w:val="a5"/>
        <w:numPr>
          <w:ilvl w:val="0"/>
          <w:numId w:val="4"/>
        </w:numPr>
        <w:tabs>
          <w:tab w:val="left" w:pos="4526"/>
        </w:tabs>
        <w:jc w:val="left"/>
        <w:rPr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1638E0" w:rsidRDefault="001638E0">
      <w:pPr>
        <w:pStyle w:val="a3"/>
        <w:rPr>
          <w:b/>
        </w:rPr>
      </w:pPr>
    </w:p>
    <w:p w:rsidR="001638E0" w:rsidRDefault="00231F16">
      <w:pPr>
        <w:pStyle w:val="a5"/>
        <w:numPr>
          <w:ilvl w:val="1"/>
          <w:numId w:val="4"/>
        </w:numPr>
        <w:tabs>
          <w:tab w:val="left" w:pos="386"/>
        </w:tabs>
        <w:ind w:right="6"/>
        <w:jc w:val="both"/>
        <w:rPr>
          <w:sz w:val="24"/>
        </w:rPr>
      </w:pPr>
      <w:r>
        <w:rPr>
          <w:sz w:val="24"/>
        </w:rPr>
        <w:t>Настоящее Положение разработано в соответствии с Федеральным законом от 25.12.2008 № 273- ФЗ «О противодействии коррупции» с учетом Методических рекомендаций по разработке и принятию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8"/>
          <w:sz w:val="24"/>
        </w:rPr>
        <w:t xml:space="preserve"> </w:t>
      </w:r>
      <w:r>
        <w:rPr>
          <w:sz w:val="24"/>
        </w:rPr>
        <w:t>мер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9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разработанных Министерством труда и социальной защиты Российской Федерации, устава образовательного учреждения (далее - ОУ) и иных локальных актов.</w:t>
      </w:r>
    </w:p>
    <w:p w:rsidR="001638E0" w:rsidRDefault="00231F16">
      <w:pPr>
        <w:pStyle w:val="a5"/>
        <w:numPr>
          <w:ilvl w:val="1"/>
          <w:numId w:val="4"/>
        </w:numPr>
        <w:tabs>
          <w:tab w:val="left" w:pos="386"/>
        </w:tabs>
        <w:ind w:right="7"/>
        <w:jc w:val="both"/>
        <w:rPr>
          <w:sz w:val="24"/>
        </w:rPr>
      </w:pPr>
      <w:r>
        <w:rPr>
          <w:sz w:val="24"/>
        </w:rPr>
        <w:t xml:space="preserve">.Настоящим Положением определяется порядок выявления и урегулирования конфликтов интересов, возникающих у работников </w:t>
      </w:r>
      <w:r w:rsidR="00066D7F">
        <w:rPr>
          <w:sz w:val="24"/>
        </w:rPr>
        <w:t xml:space="preserve">МБОУ СОШ № 46 </w:t>
      </w:r>
      <w:proofErr w:type="spellStart"/>
      <w:r w:rsidR="00066D7F">
        <w:rPr>
          <w:sz w:val="24"/>
        </w:rPr>
        <w:t>с.Бараники</w:t>
      </w:r>
      <w:proofErr w:type="spellEnd"/>
      <w:r>
        <w:rPr>
          <w:sz w:val="24"/>
        </w:rPr>
        <w:t xml:space="preserve"> в ходе выполнения ими служебных ( должностных) обязанностей.</w:t>
      </w:r>
    </w:p>
    <w:p w:rsidR="001638E0" w:rsidRDefault="00231F16">
      <w:pPr>
        <w:pStyle w:val="a5"/>
        <w:numPr>
          <w:ilvl w:val="1"/>
          <w:numId w:val="4"/>
        </w:numPr>
        <w:tabs>
          <w:tab w:val="left" w:pos="386"/>
        </w:tabs>
        <w:ind w:right="11"/>
        <w:jc w:val="both"/>
        <w:rPr>
          <w:sz w:val="24"/>
        </w:rPr>
      </w:pPr>
      <w:r>
        <w:rPr>
          <w:sz w:val="24"/>
        </w:rPr>
        <w:t>Действие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вне</w:t>
      </w:r>
      <w:r>
        <w:rPr>
          <w:spacing w:val="-1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от занимаемой должности.</w:t>
      </w:r>
    </w:p>
    <w:p w:rsidR="001638E0" w:rsidRDefault="001638E0">
      <w:pPr>
        <w:pStyle w:val="a3"/>
        <w:spacing w:before="46"/>
      </w:pPr>
    </w:p>
    <w:p w:rsidR="001638E0" w:rsidRDefault="00231F16">
      <w:pPr>
        <w:pStyle w:val="a5"/>
        <w:numPr>
          <w:ilvl w:val="0"/>
          <w:numId w:val="4"/>
        </w:numPr>
        <w:tabs>
          <w:tab w:val="left" w:pos="2735"/>
          <w:tab w:val="left" w:pos="4106"/>
        </w:tabs>
        <w:ind w:left="4106" w:right="1498" w:hanging="1553"/>
        <w:jc w:val="left"/>
        <w:rPr>
          <w:b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принципы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предотвращения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урегулирования конфликта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интересов.</w:t>
      </w:r>
    </w:p>
    <w:p w:rsidR="001638E0" w:rsidRDefault="00231F16">
      <w:pPr>
        <w:pStyle w:val="a5"/>
        <w:numPr>
          <w:ilvl w:val="1"/>
          <w:numId w:val="4"/>
        </w:numPr>
        <w:tabs>
          <w:tab w:val="left" w:pos="782"/>
        </w:tabs>
        <w:ind w:right="12" w:firstLine="0"/>
        <w:rPr>
          <w:sz w:val="24"/>
        </w:rPr>
      </w:pPr>
      <w:r>
        <w:rPr>
          <w:sz w:val="24"/>
        </w:rPr>
        <w:t>Деятельность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3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 w:rsidR="00066D7F">
        <w:rPr>
          <w:sz w:val="24"/>
        </w:rPr>
        <w:t xml:space="preserve">МБОУ СОШ № 46 с. Бараники </w:t>
      </w:r>
      <w:r>
        <w:rPr>
          <w:sz w:val="24"/>
        </w:rPr>
        <w:t>осуществляется в соответствии с принципами:</w:t>
      </w:r>
    </w:p>
    <w:p w:rsidR="001638E0" w:rsidRDefault="00231F16">
      <w:pPr>
        <w:pStyle w:val="a3"/>
        <w:ind w:left="386"/>
      </w:pPr>
      <w:r>
        <w:t>а)</w:t>
      </w:r>
      <w:r>
        <w:rPr>
          <w:spacing w:val="-6"/>
        </w:rPr>
        <w:t xml:space="preserve"> </w:t>
      </w:r>
      <w:r>
        <w:t>приоритетность</w:t>
      </w:r>
      <w:r>
        <w:rPr>
          <w:spacing w:val="-2"/>
        </w:rPr>
        <w:t xml:space="preserve"> </w:t>
      </w:r>
      <w:r>
        <w:t>применения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предупреждению</w:t>
      </w:r>
      <w:r>
        <w:rPr>
          <w:spacing w:val="-2"/>
        </w:rPr>
        <w:t xml:space="preserve"> коррупции;</w:t>
      </w:r>
    </w:p>
    <w:p w:rsidR="001638E0" w:rsidRDefault="00231F16">
      <w:pPr>
        <w:pStyle w:val="a3"/>
        <w:ind w:left="386"/>
      </w:pPr>
      <w:r>
        <w:t>б)</w:t>
      </w:r>
      <w:r>
        <w:rPr>
          <w:spacing w:val="-3"/>
        </w:rPr>
        <w:t xml:space="preserve"> </w:t>
      </w:r>
      <w:r>
        <w:t>обязательность</w:t>
      </w:r>
      <w:r>
        <w:rPr>
          <w:spacing w:val="-1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сведений о</w:t>
      </w:r>
      <w:r>
        <w:rPr>
          <w:spacing w:val="-2"/>
        </w:rPr>
        <w:t xml:space="preserve"> </w:t>
      </w:r>
      <w:r>
        <w:t>реальном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потенциальном</w:t>
      </w:r>
      <w:r>
        <w:rPr>
          <w:spacing w:val="-5"/>
        </w:rPr>
        <w:t xml:space="preserve"> </w:t>
      </w:r>
      <w:r>
        <w:t>конфликте</w:t>
      </w:r>
      <w:r>
        <w:rPr>
          <w:spacing w:val="-2"/>
        </w:rPr>
        <w:t xml:space="preserve"> интересов;</w:t>
      </w:r>
    </w:p>
    <w:p w:rsidR="001638E0" w:rsidRDefault="00231F16">
      <w:pPr>
        <w:pStyle w:val="a3"/>
        <w:ind w:left="386"/>
      </w:pPr>
      <w:r>
        <w:t>в)</w:t>
      </w:r>
      <w:r>
        <w:rPr>
          <w:spacing w:val="-6"/>
        </w:rPr>
        <w:t xml:space="preserve"> </w:t>
      </w:r>
      <w:r>
        <w:t>индивидуальное</w:t>
      </w:r>
      <w:r>
        <w:rPr>
          <w:spacing w:val="-6"/>
        </w:rPr>
        <w:t xml:space="preserve"> </w:t>
      </w:r>
      <w:r>
        <w:t>рассмотрение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6"/>
        </w:rPr>
        <w:t xml:space="preserve"> </w:t>
      </w:r>
      <w:proofErr w:type="spellStart"/>
      <w:r>
        <w:t>репутационных</w:t>
      </w:r>
      <w:proofErr w:type="spellEnd"/>
      <w:r>
        <w:rPr>
          <w:spacing w:val="-5"/>
        </w:rPr>
        <w:t xml:space="preserve"> </w:t>
      </w:r>
      <w:r>
        <w:t>рисков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ОУ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выявлении</w:t>
      </w:r>
      <w:r>
        <w:rPr>
          <w:spacing w:val="-6"/>
        </w:rPr>
        <w:t xml:space="preserve"> </w:t>
      </w:r>
      <w:r>
        <w:t>каждого конфликта интересов и его урегулирования;</w:t>
      </w:r>
    </w:p>
    <w:p w:rsidR="001638E0" w:rsidRDefault="00231F16">
      <w:pPr>
        <w:pStyle w:val="a3"/>
        <w:ind w:left="386"/>
      </w:pPr>
      <w:r>
        <w:t>г)</w:t>
      </w:r>
      <w:r>
        <w:rPr>
          <w:spacing w:val="-3"/>
        </w:rPr>
        <w:t xml:space="preserve"> </w:t>
      </w:r>
      <w:r>
        <w:t>конфиденциальность</w:t>
      </w:r>
      <w:r>
        <w:rPr>
          <w:spacing w:val="-3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сведений о</w:t>
      </w:r>
      <w:r>
        <w:rPr>
          <w:spacing w:val="-1"/>
        </w:rPr>
        <w:t xml:space="preserve"> </w:t>
      </w:r>
      <w:r>
        <w:t>конфликте</w:t>
      </w:r>
      <w:r>
        <w:rPr>
          <w:spacing w:val="-2"/>
        </w:rPr>
        <w:t xml:space="preserve"> интересов;</w:t>
      </w:r>
    </w:p>
    <w:p w:rsidR="001638E0" w:rsidRDefault="00231F16">
      <w:pPr>
        <w:pStyle w:val="a3"/>
        <w:ind w:left="386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преследования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сообщением</w:t>
      </w:r>
      <w:r>
        <w:rPr>
          <w:spacing w:val="-3"/>
        </w:rPr>
        <w:t xml:space="preserve"> </w:t>
      </w:r>
      <w:r>
        <w:t>о конфликте</w:t>
      </w:r>
      <w:r>
        <w:rPr>
          <w:spacing w:val="-3"/>
        </w:rPr>
        <w:t xml:space="preserve"> </w:t>
      </w:r>
      <w:r>
        <w:t>интересов,</w:t>
      </w:r>
      <w:r>
        <w:rPr>
          <w:spacing w:val="-2"/>
        </w:rPr>
        <w:t xml:space="preserve"> </w:t>
      </w:r>
      <w:r>
        <w:t>который был своевременно раскрыт работником ОУ и урегулирован ( предотвращен) Учреждением.</w:t>
      </w:r>
    </w:p>
    <w:p w:rsidR="001638E0" w:rsidRDefault="001638E0">
      <w:pPr>
        <w:pStyle w:val="a3"/>
      </w:pPr>
    </w:p>
    <w:p w:rsidR="001638E0" w:rsidRDefault="00231F16">
      <w:pPr>
        <w:pStyle w:val="a3"/>
        <w:ind w:right="475"/>
        <w:jc w:val="center"/>
      </w:pPr>
      <w:r>
        <w:rPr>
          <w:spacing w:val="-10"/>
        </w:rPr>
        <w:t>1</w:t>
      </w:r>
    </w:p>
    <w:p w:rsidR="001638E0" w:rsidRDefault="00231F16">
      <w:pPr>
        <w:pStyle w:val="a5"/>
        <w:numPr>
          <w:ilvl w:val="0"/>
          <w:numId w:val="4"/>
        </w:numPr>
        <w:tabs>
          <w:tab w:val="left" w:pos="369"/>
        </w:tabs>
        <w:ind w:left="369" w:hanging="180"/>
        <w:jc w:val="center"/>
        <w:rPr>
          <w:b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работника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Учреждения</w:t>
      </w:r>
    </w:p>
    <w:p w:rsidR="00066D7F" w:rsidRDefault="00066D7F" w:rsidP="00066D7F">
      <w:pPr>
        <w:spacing w:before="60"/>
        <w:ind w:left="1643" w:right="1428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раскрытием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урегулированием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2"/>
          <w:sz w:val="24"/>
        </w:rPr>
        <w:t xml:space="preserve"> интересов.</w:t>
      </w:r>
    </w:p>
    <w:p w:rsidR="00066D7F" w:rsidRDefault="00066D7F" w:rsidP="00066D7F">
      <w:pPr>
        <w:pStyle w:val="a3"/>
        <w:rPr>
          <w:b/>
        </w:rPr>
      </w:pPr>
    </w:p>
    <w:p w:rsidR="00066D7F" w:rsidRDefault="00066D7F" w:rsidP="00066D7F">
      <w:pPr>
        <w:pStyle w:val="a5"/>
        <w:numPr>
          <w:ilvl w:val="1"/>
          <w:numId w:val="4"/>
        </w:numPr>
        <w:tabs>
          <w:tab w:val="left" w:pos="309"/>
        </w:tabs>
        <w:ind w:left="309" w:hanging="297"/>
        <w:rPr>
          <w:sz w:val="24"/>
        </w:rPr>
      </w:pPr>
      <w:r>
        <w:rPr>
          <w:sz w:val="24"/>
        </w:rPr>
        <w:t>Работник</w:t>
      </w:r>
      <w:r>
        <w:rPr>
          <w:spacing w:val="-4"/>
          <w:sz w:val="24"/>
        </w:rPr>
        <w:t xml:space="preserve"> </w:t>
      </w:r>
      <w:r>
        <w:rPr>
          <w:sz w:val="24"/>
        </w:rPr>
        <w:t>ОУ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066D7F" w:rsidRDefault="00066D7F" w:rsidP="00066D7F">
      <w:pPr>
        <w:pStyle w:val="a5"/>
        <w:numPr>
          <w:ilvl w:val="2"/>
          <w:numId w:val="4"/>
        </w:numPr>
        <w:tabs>
          <w:tab w:val="left" w:pos="446"/>
        </w:tabs>
        <w:spacing w:before="1"/>
        <w:ind w:right="10" w:firstLine="0"/>
        <w:jc w:val="left"/>
        <w:rPr>
          <w:sz w:val="24"/>
        </w:rPr>
      </w:pPr>
      <w:r>
        <w:rPr>
          <w:sz w:val="24"/>
        </w:rPr>
        <w:t>руководствоваться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своих родственников и друзей;</w:t>
      </w:r>
    </w:p>
    <w:p w:rsidR="00066D7F" w:rsidRDefault="00066D7F" w:rsidP="00066D7F">
      <w:pPr>
        <w:pStyle w:val="a5"/>
        <w:numPr>
          <w:ilvl w:val="2"/>
          <w:numId w:val="4"/>
        </w:numPr>
        <w:tabs>
          <w:tab w:val="left" w:pos="210"/>
        </w:tabs>
        <w:ind w:left="210" w:hanging="198"/>
        <w:jc w:val="left"/>
        <w:rPr>
          <w:sz w:val="24"/>
        </w:rPr>
      </w:pPr>
      <w:r>
        <w:rPr>
          <w:sz w:val="24"/>
        </w:rPr>
        <w:t>избегать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 обстоятельств,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к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066D7F" w:rsidRDefault="00066D7F" w:rsidP="00066D7F">
      <w:pPr>
        <w:pStyle w:val="a5"/>
        <w:numPr>
          <w:ilvl w:val="2"/>
          <w:numId w:val="4"/>
        </w:numPr>
        <w:tabs>
          <w:tab w:val="left" w:pos="210"/>
        </w:tabs>
        <w:ind w:left="210" w:hanging="198"/>
        <w:jc w:val="left"/>
        <w:rPr>
          <w:sz w:val="24"/>
        </w:rPr>
      </w:pPr>
      <w:r>
        <w:rPr>
          <w:sz w:val="24"/>
        </w:rPr>
        <w:t>раскрывать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возникший (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реальный)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интересов;</w:t>
      </w:r>
    </w:p>
    <w:p w:rsidR="00066D7F" w:rsidRDefault="00066D7F" w:rsidP="00066D7F">
      <w:pPr>
        <w:pStyle w:val="a5"/>
        <w:numPr>
          <w:ilvl w:val="2"/>
          <w:numId w:val="4"/>
        </w:numPr>
        <w:tabs>
          <w:tab w:val="left" w:pos="210"/>
        </w:tabs>
        <w:ind w:left="210" w:hanging="198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интересов.</w:t>
      </w:r>
    </w:p>
    <w:p w:rsidR="00066D7F" w:rsidRDefault="00066D7F" w:rsidP="00066D7F">
      <w:pPr>
        <w:pStyle w:val="a3"/>
        <w:ind w:left="12"/>
      </w:pPr>
      <w:r>
        <w:t>3.2.</w:t>
      </w:r>
      <w:r>
        <w:rPr>
          <w:spacing w:val="80"/>
        </w:rPr>
        <w:t xml:space="preserve"> </w:t>
      </w:r>
      <w:r>
        <w:t>Работник</w:t>
      </w:r>
      <w:r>
        <w:rPr>
          <w:spacing w:val="80"/>
        </w:rPr>
        <w:t xml:space="preserve"> </w:t>
      </w:r>
      <w:r>
        <w:t>ОУ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выполнении</w:t>
      </w:r>
      <w:r>
        <w:rPr>
          <w:spacing w:val="80"/>
        </w:rPr>
        <w:t xml:space="preserve"> </w:t>
      </w:r>
      <w:r>
        <w:t>своих</w:t>
      </w:r>
      <w:r>
        <w:rPr>
          <w:spacing w:val="77"/>
        </w:rPr>
        <w:t xml:space="preserve"> </w:t>
      </w:r>
      <w:r>
        <w:t>должностных</w:t>
      </w:r>
      <w:r>
        <w:rPr>
          <w:spacing w:val="80"/>
        </w:rPr>
        <w:t xml:space="preserve"> </w:t>
      </w:r>
      <w:r>
        <w:t>обязанностей</w:t>
      </w:r>
      <w:r>
        <w:rPr>
          <w:spacing w:val="80"/>
        </w:rPr>
        <w:t xml:space="preserve"> </w:t>
      </w:r>
      <w:r>
        <w:t>не</w:t>
      </w:r>
      <w:r>
        <w:rPr>
          <w:spacing w:val="79"/>
        </w:rPr>
        <w:t xml:space="preserve"> </w:t>
      </w:r>
      <w:r>
        <w:t>должен</w:t>
      </w:r>
      <w:r>
        <w:rPr>
          <w:spacing w:val="80"/>
        </w:rPr>
        <w:t xml:space="preserve"> </w:t>
      </w:r>
      <w:r>
        <w:t>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066D7F" w:rsidRDefault="00066D7F">
      <w:pPr>
        <w:pStyle w:val="a5"/>
        <w:jc w:val="center"/>
        <w:rPr>
          <w:b/>
        </w:rPr>
        <w:sectPr w:rsidR="00066D7F">
          <w:type w:val="continuous"/>
          <w:pgSz w:w="11910" w:h="16840"/>
          <w:pgMar w:top="640" w:right="708" w:bottom="280" w:left="708" w:header="720" w:footer="720" w:gutter="0"/>
          <w:cols w:space="720"/>
        </w:sectPr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231F16">
      <w:pPr>
        <w:pStyle w:val="a5"/>
        <w:numPr>
          <w:ilvl w:val="0"/>
          <w:numId w:val="4"/>
        </w:numPr>
        <w:tabs>
          <w:tab w:val="left" w:pos="1512"/>
        </w:tabs>
        <w:ind w:left="1512" w:hanging="24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раскрытия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Учреждения.</w:t>
      </w:r>
    </w:p>
    <w:p w:rsidR="001638E0" w:rsidRDefault="001638E0">
      <w:pPr>
        <w:pStyle w:val="a3"/>
        <w:rPr>
          <w:b/>
        </w:rPr>
      </w:pPr>
    </w:p>
    <w:p w:rsidR="001638E0" w:rsidRDefault="00231F16">
      <w:pPr>
        <w:pStyle w:val="a3"/>
        <w:ind w:left="12" w:right="8"/>
        <w:jc w:val="both"/>
      </w:pPr>
      <w:r>
        <w:t>4.1. Ответственным за прием уведомлений о возникающих (имеющихся) конфликтах интересов является структурное подразделение или должностное лицо, ответственное за противодействие коррупции в ОУ.</w:t>
      </w:r>
    </w:p>
    <w:p w:rsidR="001638E0" w:rsidRDefault="001638E0">
      <w:pPr>
        <w:pStyle w:val="a3"/>
      </w:pPr>
    </w:p>
    <w:p w:rsidR="001638E0" w:rsidRDefault="00231F16">
      <w:pPr>
        <w:pStyle w:val="a5"/>
        <w:numPr>
          <w:ilvl w:val="0"/>
          <w:numId w:val="4"/>
        </w:numPr>
        <w:tabs>
          <w:tab w:val="left" w:pos="852"/>
        </w:tabs>
        <w:ind w:left="852" w:hanging="240"/>
        <w:jc w:val="left"/>
        <w:rPr>
          <w:b/>
          <w:sz w:val="24"/>
        </w:rPr>
      </w:pPr>
      <w:r>
        <w:rPr>
          <w:b/>
          <w:sz w:val="24"/>
        </w:rPr>
        <w:t>Механизм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предотвращения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урегулирования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конфликта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Учреждении</w:t>
      </w:r>
    </w:p>
    <w:p w:rsidR="001638E0" w:rsidRDefault="001638E0">
      <w:pPr>
        <w:pStyle w:val="a3"/>
        <w:rPr>
          <w:b/>
        </w:rPr>
      </w:pPr>
    </w:p>
    <w:p w:rsidR="001638E0" w:rsidRDefault="00231F16">
      <w:pPr>
        <w:pStyle w:val="a5"/>
        <w:numPr>
          <w:ilvl w:val="1"/>
          <w:numId w:val="3"/>
        </w:numPr>
        <w:tabs>
          <w:tab w:val="left" w:pos="439"/>
        </w:tabs>
        <w:ind w:right="8" w:firstLine="0"/>
        <w:jc w:val="both"/>
        <w:rPr>
          <w:sz w:val="24"/>
        </w:rPr>
      </w:pPr>
      <w:r>
        <w:rPr>
          <w:sz w:val="24"/>
        </w:rPr>
        <w:t xml:space="preserve">Работники ОУ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</w:t>
      </w:r>
      <w:r>
        <w:rPr>
          <w:spacing w:val="-2"/>
          <w:sz w:val="24"/>
        </w:rPr>
        <w:t>законодательства.</w:t>
      </w:r>
    </w:p>
    <w:p w:rsidR="001638E0" w:rsidRDefault="00231F16">
      <w:pPr>
        <w:pStyle w:val="a5"/>
        <w:numPr>
          <w:ilvl w:val="1"/>
          <w:numId w:val="3"/>
        </w:numPr>
        <w:tabs>
          <w:tab w:val="left" w:pos="432"/>
        </w:tabs>
        <w:ind w:left="432" w:hanging="420"/>
        <w:jc w:val="both"/>
        <w:rPr>
          <w:sz w:val="24"/>
        </w:rPr>
      </w:pPr>
      <w:r>
        <w:rPr>
          <w:sz w:val="24"/>
        </w:rPr>
        <w:t>Конфликт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способами:</w:t>
      </w:r>
    </w:p>
    <w:p w:rsidR="001638E0" w:rsidRDefault="00231F16">
      <w:pPr>
        <w:pStyle w:val="a5"/>
        <w:numPr>
          <w:ilvl w:val="2"/>
          <w:numId w:val="3"/>
        </w:numPr>
        <w:tabs>
          <w:tab w:val="left" w:pos="255"/>
        </w:tabs>
        <w:ind w:right="8" w:firstLine="60"/>
        <w:rPr>
          <w:sz w:val="24"/>
        </w:rPr>
      </w:pPr>
      <w:r>
        <w:rPr>
          <w:sz w:val="24"/>
        </w:rPr>
        <w:t>ограничение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затрагивать его личные интересы;</w:t>
      </w:r>
    </w:p>
    <w:p w:rsidR="001638E0" w:rsidRDefault="00231F16">
      <w:pPr>
        <w:pStyle w:val="a5"/>
        <w:numPr>
          <w:ilvl w:val="2"/>
          <w:numId w:val="3"/>
        </w:numPr>
        <w:tabs>
          <w:tab w:val="left" w:pos="313"/>
        </w:tabs>
        <w:ind w:right="8" w:firstLine="60"/>
        <w:rPr>
          <w:sz w:val="24"/>
        </w:rPr>
      </w:pPr>
      <w:r>
        <w:rPr>
          <w:sz w:val="24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638E0" w:rsidRDefault="00231F16">
      <w:pPr>
        <w:pStyle w:val="a5"/>
        <w:numPr>
          <w:ilvl w:val="2"/>
          <w:numId w:val="3"/>
        </w:numPr>
        <w:tabs>
          <w:tab w:val="left" w:pos="210"/>
        </w:tabs>
        <w:ind w:left="210" w:hanging="198"/>
        <w:rPr>
          <w:sz w:val="24"/>
        </w:rPr>
      </w:pPr>
      <w:r>
        <w:rPr>
          <w:sz w:val="24"/>
        </w:rPr>
        <w:t>пересмотр</w:t>
      </w:r>
      <w:r>
        <w:rPr>
          <w:spacing w:val="-5"/>
          <w:sz w:val="24"/>
        </w:rPr>
        <w:t xml:space="preserve"> </w:t>
      </w:r>
      <w:r>
        <w:rPr>
          <w:sz w:val="24"/>
        </w:rPr>
        <w:t>и 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обязанностей работника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1638E0" w:rsidRDefault="00231F16">
      <w:pPr>
        <w:pStyle w:val="a5"/>
        <w:numPr>
          <w:ilvl w:val="2"/>
          <w:numId w:val="3"/>
        </w:numPr>
        <w:tabs>
          <w:tab w:val="left" w:pos="279"/>
        </w:tabs>
        <w:ind w:right="7" w:firstLine="60"/>
        <w:rPr>
          <w:sz w:val="24"/>
        </w:rPr>
      </w:pPr>
      <w:r>
        <w:rPr>
          <w:sz w:val="24"/>
        </w:rPr>
        <w:t>перевод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предусматривающую выполнение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функциональных обязанностей, исключающих конфликт интересов, в соответствии с Трудовым кодексом Российской </w:t>
      </w:r>
      <w:r>
        <w:rPr>
          <w:spacing w:val="-2"/>
          <w:sz w:val="24"/>
        </w:rPr>
        <w:t>Федерации;</w:t>
      </w:r>
    </w:p>
    <w:p w:rsidR="001638E0" w:rsidRDefault="00231F16">
      <w:pPr>
        <w:pStyle w:val="a5"/>
        <w:numPr>
          <w:ilvl w:val="2"/>
          <w:numId w:val="3"/>
        </w:numPr>
        <w:tabs>
          <w:tab w:val="left" w:pos="248"/>
        </w:tabs>
        <w:ind w:right="10" w:firstLine="0"/>
        <w:rPr>
          <w:sz w:val="24"/>
        </w:rPr>
      </w:pPr>
      <w:r>
        <w:rPr>
          <w:sz w:val="24"/>
        </w:rPr>
        <w:t xml:space="preserve">отказ работника Учреждения от своего личного интереса, порождающего конфликт с интересами </w:t>
      </w:r>
      <w:r>
        <w:rPr>
          <w:spacing w:val="-2"/>
          <w:sz w:val="24"/>
        </w:rPr>
        <w:t>Учреждения;</w:t>
      </w:r>
    </w:p>
    <w:p w:rsidR="001638E0" w:rsidRDefault="00231F16">
      <w:pPr>
        <w:pStyle w:val="a3"/>
        <w:ind w:left="72"/>
        <w:jc w:val="both"/>
      </w:pPr>
      <w:r>
        <w:t>--иные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урегулирования</w:t>
      </w:r>
      <w:r>
        <w:rPr>
          <w:spacing w:val="-1"/>
        </w:rPr>
        <w:t xml:space="preserve"> </w:t>
      </w:r>
      <w:r>
        <w:t>конфликта</w:t>
      </w:r>
      <w:r>
        <w:rPr>
          <w:spacing w:val="-2"/>
        </w:rPr>
        <w:t xml:space="preserve"> интересов.</w:t>
      </w:r>
    </w:p>
    <w:p w:rsidR="001638E0" w:rsidRDefault="00231F16">
      <w:pPr>
        <w:pStyle w:val="a5"/>
        <w:numPr>
          <w:ilvl w:val="1"/>
          <w:numId w:val="3"/>
        </w:numPr>
        <w:tabs>
          <w:tab w:val="left" w:pos="482"/>
        </w:tabs>
        <w:ind w:right="8" w:firstLine="0"/>
        <w:jc w:val="both"/>
        <w:rPr>
          <w:sz w:val="24"/>
        </w:rPr>
      </w:pPr>
      <w:r>
        <w:rPr>
          <w:sz w:val="24"/>
        </w:rPr>
        <w:t>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1638E0" w:rsidRDefault="001638E0">
      <w:pPr>
        <w:pStyle w:val="a3"/>
      </w:pPr>
    </w:p>
    <w:p w:rsidR="001638E0" w:rsidRDefault="00231F16">
      <w:pPr>
        <w:pStyle w:val="a5"/>
        <w:numPr>
          <w:ilvl w:val="0"/>
          <w:numId w:val="4"/>
        </w:numPr>
        <w:tabs>
          <w:tab w:val="left" w:pos="2292"/>
        </w:tabs>
        <w:ind w:left="2292" w:hanging="240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уведомления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работодателя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интересов</w:t>
      </w:r>
    </w:p>
    <w:p w:rsidR="001638E0" w:rsidRDefault="001638E0">
      <w:pPr>
        <w:pStyle w:val="a3"/>
        <w:rPr>
          <w:b/>
        </w:rPr>
      </w:pPr>
    </w:p>
    <w:p w:rsidR="001638E0" w:rsidRDefault="00231F16">
      <w:pPr>
        <w:pStyle w:val="a5"/>
        <w:numPr>
          <w:ilvl w:val="1"/>
          <w:numId w:val="2"/>
        </w:numPr>
        <w:tabs>
          <w:tab w:val="left" w:pos="662"/>
        </w:tabs>
        <w:ind w:right="8" w:firstLine="0"/>
        <w:jc w:val="both"/>
        <w:rPr>
          <w:sz w:val="24"/>
        </w:rPr>
      </w:pPr>
      <w:r>
        <w:rPr>
          <w:sz w:val="24"/>
        </w:rPr>
        <w:t>Работник Учреждения обязан уведомить работодателя о возникновении личной заинтересованности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приводит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к конфликту интересов, не позднее одного рабочего дня, следующего за днем, когда ему стало об этом известно, по форме, указанной в Приложении 1 к настоящему Положению.</w:t>
      </w:r>
    </w:p>
    <w:p w:rsidR="001638E0" w:rsidRPr="00066D7F" w:rsidRDefault="00231F16">
      <w:pPr>
        <w:pStyle w:val="a5"/>
        <w:numPr>
          <w:ilvl w:val="1"/>
          <w:numId w:val="2"/>
        </w:numPr>
        <w:tabs>
          <w:tab w:val="left" w:pos="451"/>
        </w:tabs>
        <w:spacing w:before="1"/>
        <w:ind w:right="6" w:firstLine="0"/>
        <w:jc w:val="both"/>
        <w:rPr>
          <w:sz w:val="24"/>
        </w:rPr>
      </w:pPr>
      <w:r>
        <w:rPr>
          <w:sz w:val="24"/>
        </w:rPr>
        <w:t>В случае если работник Учреждения находится не при исполнении трудовых обязанностей или вне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не позднее одного рабочего дня, следующего за днем обращения в целях склонения работника к совершению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прибытии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месту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письменное </w:t>
      </w:r>
      <w:r>
        <w:rPr>
          <w:spacing w:val="-2"/>
          <w:sz w:val="24"/>
        </w:rPr>
        <w:t>уведомление.</w:t>
      </w:r>
    </w:p>
    <w:p w:rsidR="00066D7F" w:rsidRDefault="00066D7F" w:rsidP="00066D7F">
      <w:pPr>
        <w:pStyle w:val="a5"/>
        <w:numPr>
          <w:ilvl w:val="1"/>
          <w:numId w:val="2"/>
        </w:numPr>
        <w:tabs>
          <w:tab w:val="left" w:pos="564"/>
        </w:tabs>
        <w:spacing w:before="60"/>
        <w:ind w:right="6" w:firstLine="0"/>
        <w:jc w:val="both"/>
        <w:rPr>
          <w:sz w:val="24"/>
        </w:rPr>
      </w:pPr>
      <w:r>
        <w:rPr>
          <w:sz w:val="24"/>
        </w:rPr>
        <w:t>Работник Учреждения, не выполнивший обязанность по уведомлению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подлежит привлечению к ответственности в соответствии с действующим законодательством Российской Федерации.</w:t>
      </w:r>
    </w:p>
    <w:p w:rsidR="00066D7F" w:rsidRDefault="00066D7F" w:rsidP="00066D7F">
      <w:pPr>
        <w:pStyle w:val="a5"/>
        <w:numPr>
          <w:ilvl w:val="1"/>
          <w:numId w:val="1"/>
        </w:numPr>
        <w:tabs>
          <w:tab w:val="left" w:pos="590"/>
        </w:tabs>
        <w:spacing w:before="1"/>
        <w:ind w:right="6" w:firstLine="0"/>
        <w:jc w:val="both"/>
        <w:rPr>
          <w:sz w:val="24"/>
        </w:rPr>
      </w:pPr>
      <w:r>
        <w:rPr>
          <w:sz w:val="24"/>
        </w:rPr>
        <w:t>Уведомление работника Учреждения подлежит обязательной регистрации. Прием, регистрация и учет поступивших уведомлений осуществляет лицо, ответственное за работу по профилактике коррупционных правонарушений.</w:t>
      </w:r>
    </w:p>
    <w:p w:rsidR="00066D7F" w:rsidRDefault="00066D7F" w:rsidP="00066D7F">
      <w:pPr>
        <w:pStyle w:val="a5"/>
        <w:numPr>
          <w:ilvl w:val="1"/>
          <w:numId w:val="1"/>
        </w:numPr>
        <w:tabs>
          <w:tab w:val="left" w:pos="532"/>
        </w:tabs>
        <w:ind w:right="6" w:firstLine="0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9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(далее- Журнал регистрации) по форме согласно приложению 2 к настоящему Положению.</w:t>
      </w:r>
    </w:p>
    <w:p w:rsidR="00066D7F" w:rsidRDefault="00066D7F" w:rsidP="00066D7F">
      <w:pPr>
        <w:pStyle w:val="a3"/>
        <w:numPr>
          <w:ilvl w:val="0"/>
          <w:numId w:val="1"/>
        </w:numPr>
        <w:ind w:right="8"/>
      </w:pPr>
      <w:r>
        <w:t>Журнал регистрации оформляется и ведется в ОУ, хранится в месте, защищенном от несанкционированного доступа.</w:t>
      </w:r>
    </w:p>
    <w:p w:rsidR="00066D7F" w:rsidRDefault="00066D7F" w:rsidP="00066D7F">
      <w:pPr>
        <w:pStyle w:val="a5"/>
        <w:tabs>
          <w:tab w:val="left" w:pos="451"/>
        </w:tabs>
        <w:spacing w:before="1"/>
        <w:ind w:right="6"/>
        <w:jc w:val="left"/>
        <w:rPr>
          <w:sz w:val="24"/>
        </w:rPr>
      </w:pPr>
    </w:p>
    <w:p w:rsidR="001638E0" w:rsidRDefault="00231F16">
      <w:pPr>
        <w:pStyle w:val="a3"/>
        <w:spacing w:before="273"/>
        <w:ind w:right="864"/>
        <w:jc w:val="center"/>
      </w:pPr>
      <w:r>
        <w:rPr>
          <w:spacing w:val="-10"/>
        </w:rPr>
        <w:t>2</w:t>
      </w:r>
    </w:p>
    <w:p w:rsidR="001638E0" w:rsidRDefault="001638E0">
      <w:pPr>
        <w:pStyle w:val="a3"/>
        <w:jc w:val="center"/>
        <w:sectPr w:rsidR="001638E0">
          <w:pgSz w:w="11910" w:h="16840"/>
          <w:pgMar w:top="640" w:right="708" w:bottom="280" w:left="708" w:header="720" w:footer="720" w:gutter="0"/>
          <w:cols w:space="720"/>
        </w:sectPr>
      </w:pPr>
    </w:p>
    <w:p w:rsidR="001638E0" w:rsidRDefault="00231F16">
      <w:pPr>
        <w:pStyle w:val="a3"/>
        <w:ind w:left="12" w:right="8" w:firstLine="420"/>
        <w:jc w:val="both"/>
      </w:pPr>
      <w:r>
        <w:lastRenderedPageBreak/>
        <w:t>Ведение и хранение журнала регистрации, а также регистрация уведомлений осуществляется уполномоченным</w:t>
      </w:r>
      <w:r>
        <w:rPr>
          <w:spacing w:val="-11"/>
        </w:rPr>
        <w:t xml:space="preserve"> </w:t>
      </w:r>
      <w:r>
        <w:t>лицом,</w:t>
      </w:r>
      <w:r>
        <w:rPr>
          <w:spacing w:val="-11"/>
        </w:rPr>
        <w:t xml:space="preserve"> </w:t>
      </w:r>
      <w:r>
        <w:t>ответственным</w:t>
      </w:r>
      <w:r>
        <w:rPr>
          <w:spacing w:val="-11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профилактике</w:t>
      </w:r>
      <w:r>
        <w:rPr>
          <w:spacing w:val="-12"/>
        </w:rPr>
        <w:t xml:space="preserve"> </w:t>
      </w:r>
      <w:r>
        <w:t>коррупционных</w:t>
      </w:r>
      <w:r>
        <w:rPr>
          <w:spacing w:val="-11"/>
        </w:rPr>
        <w:t xml:space="preserve"> </w:t>
      </w:r>
      <w:r>
        <w:t>правонарушений в Учреждении.</w:t>
      </w:r>
    </w:p>
    <w:p w:rsidR="001638E0" w:rsidRDefault="00231F16">
      <w:pPr>
        <w:pStyle w:val="a3"/>
        <w:ind w:left="12" w:right="10" w:firstLine="480"/>
        <w:jc w:val="both"/>
      </w:pPr>
      <w:r>
        <w:t>Журнал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прошит,</w:t>
      </w:r>
      <w:r>
        <w:rPr>
          <w:spacing w:val="-6"/>
        </w:rPr>
        <w:t xml:space="preserve"> </w:t>
      </w:r>
      <w:r>
        <w:t>пронумерован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заверен.</w:t>
      </w:r>
      <w:r>
        <w:rPr>
          <w:spacing w:val="-3"/>
        </w:rPr>
        <w:t xml:space="preserve"> </w:t>
      </w:r>
      <w:r>
        <w:t>Исправленные</w:t>
      </w:r>
      <w:r>
        <w:rPr>
          <w:spacing w:val="-7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заверяются</w:t>
      </w:r>
      <w:r>
        <w:rPr>
          <w:spacing w:val="-6"/>
        </w:rPr>
        <w:t xml:space="preserve"> </w:t>
      </w:r>
      <w:r>
        <w:t>лицом, ответственным за ведение и хранение журнала регистрации.</w:t>
      </w:r>
    </w:p>
    <w:p w:rsidR="001638E0" w:rsidRDefault="00231F16">
      <w:pPr>
        <w:pStyle w:val="a5"/>
        <w:numPr>
          <w:ilvl w:val="1"/>
          <w:numId w:val="1"/>
        </w:numPr>
        <w:tabs>
          <w:tab w:val="left" w:pos="492"/>
        </w:tabs>
        <w:ind w:left="492" w:hanging="480"/>
        <w:jc w:val="both"/>
        <w:rPr>
          <w:sz w:val="24"/>
        </w:rPr>
      </w:pPr>
      <w:r>
        <w:rPr>
          <w:sz w:val="24"/>
        </w:rPr>
        <w:t>Зарегистрированное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Учреждения.</w:t>
      </w:r>
    </w:p>
    <w:p w:rsidR="001638E0" w:rsidRDefault="00231F16">
      <w:pPr>
        <w:pStyle w:val="a3"/>
        <w:ind w:left="12" w:right="10" w:firstLine="420"/>
        <w:jc w:val="both"/>
      </w:pPr>
      <w:r>
        <w:t>Руководитель Учреждения рассматривает уведомление в течение 5 рабочих дней, а по итогам рассмотрения принимает меры по предупреждению и урегулированию конфликта интересов.</w:t>
      </w: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 w:rsidP="00066D7F">
      <w:pPr>
        <w:pStyle w:val="a3"/>
        <w:ind w:right="504"/>
        <w:jc w:val="center"/>
        <w:sectPr w:rsidR="001638E0">
          <w:pgSz w:w="11910" w:h="16840"/>
          <w:pgMar w:top="640" w:right="708" w:bottom="280" w:left="708" w:header="720" w:footer="720" w:gutter="0"/>
          <w:cols w:space="720"/>
        </w:sectPr>
      </w:pPr>
    </w:p>
    <w:p w:rsidR="001638E0" w:rsidRDefault="00231F16">
      <w:pPr>
        <w:pStyle w:val="a3"/>
        <w:spacing w:before="60"/>
        <w:ind w:left="7512"/>
      </w:pPr>
      <w:r>
        <w:lastRenderedPageBreak/>
        <w:t>Приложение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1638E0" w:rsidRDefault="00231F16">
      <w:pPr>
        <w:pStyle w:val="a3"/>
        <w:ind w:left="6252"/>
      </w:pPr>
      <w:r>
        <w:t>к Положению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rPr>
          <w:spacing w:val="-2"/>
        </w:rPr>
        <w:t>интересов</w:t>
      </w: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231F16">
      <w:pPr>
        <w:pStyle w:val="a3"/>
        <w:spacing w:before="1"/>
        <w:ind w:left="6372"/>
      </w:pPr>
      <w:r>
        <w:t>Директору</w:t>
      </w:r>
      <w:r>
        <w:rPr>
          <w:spacing w:val="-3"/>
        </w:rPr>
        <w:t xml:space="preserve"> </w:t>
      </w:r>
      <w:r w:rsidR="00066D7F">
        <w:t xml:space="preserve"> МБОУ СОШ № 46 с. Бараники</w:t>
      </w:r>
    </w:p>
    <w:p w:rsidR="001638E0" w:rsidRDefault="00BD2ED1">
      <w:pPr>
        <w:pStyle w:val="a3"/>
        <w:spacing w:before="16"/>
        <w:rPr>
          <w:sz w:val="20"/>
        </w:rPr>
      </w:pPr>
      <w:r>
        <w:rPr>
          <w:sz w:val="20"/>
        </w:rPr>
        <w:pict>
          <v:shape id="docshape1" o:spid="_x0000_s1040" style="position:absolute;margin-left:354pt;margin-top:13.55pt;width:174pt;height:.1pt;z-index:-15728128;mso-wrap-distance-left:0;mso-wrap-distance-right:0;mso-position-horizontal-relative:page" coordorigin="7080,271" coordsize="3480,0" path="m7080,271r3480,e" filled="f" strokeweight=".17183mm">
            <v:path arrowok="t"/>
            <w10:wrap type="topAndBottom" anchorx="page"/>
          </v:shape>
        </w:pict>
      </w:r>
    </w:p>
    <w:p w:rsidR="001638E0" w:rsidRDefault="00231F16">
      <w:pPr>
        <w:pStyle w:val="a3"/>
        <w:tabs>
          <w:tab w:val="left" w:pos="9837"/>
        </w:tabs>
        <w:ind w:left="6372"/>
      </w:pPr>
      <w:r>
        <w:rPr>
          <w:spacing w:val="-5"/>
        </w:rPr>
        <w:t>от</w:t>
      </w:r>
      <w:r>
        <w:rPr>
          <w:u w:val="single"/>
        </w:rPr>
        <w:tab/>
      </w:r>
    </w:p>
    <w:p w:rsidR="001638E0" w:rsidRDefault="00BD2ED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2" o:spid="_x0000_s1039" style="position:absolute;margin-left:354pt;margin-top:13.55pt;width:186pt;height:.1pt;z-index:-15727616;mso-wrap-distance-left:0;mso-wrap-distance-right:0;mso-position-horizontal-relative:page" coordorigin="7080,271" coordsize="3720,0" path="m7080,271r3720,e" filled="f" strokeweight=".17183mm">
            <v:path arrowok="t"/>
            <w10:wrap type="topAndBottom" anchorx="page"/>
          </v:shape>
        </w:pict>
      </w:r>
    </w:p>
    <w:p w:rsidR="001638E0" w:rsidRDefault="00231F16">
      <w:pPr>
        <w:pStyle w:val="a3"/>
        <w:ind w:left="6252"/>
      </w:pPr>
      <w:r>
        <w:t>(</w:t>
      </w:r>
      <w:r>
        <w:rPr>
          <w:spacing w:val="-3"/>
        </w:rPr>
        <w:t xml:space="preserve"> </w:t>
      </w:r>
      <w:r>
        <w:t>ФИО,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контактный</w:t>
      </w:r>
      <w:r>
        <w:rPr>
          <w:spacing w:val="-3"/>
        </w:rPr>
        <w:t xml:space="preserve"> </w:t>
      </w:r>
      <w:r>
        <w:rPr>
          <w:spacing w:val="-2"/>
        </w:rPr>
        <w:t>телефон)</w:t>
      </w: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231F16">
      <w:pPr>
        <w:ind w:right="353"/>
        <w:jc w:val="center"/>
        <w:rPr>
          <w:b/>
          <w:sz w:val="24"/>
        </w:rPr>
      </w:pPr>
      <w:r>
        <w:rPr>
          <w:b/>
          <w:spacing w:val="-2"/>
          <w:sz w:val="24"/>
        </w:rPr>
        <w:t>УВЕДОМЛЕНИЕ</w:t>
      </w:r>
    </w:p>
    <w:p w:rsidR="001638E0" w:rsidRDefault="00231F16">
      <w:pPr>
        <w:ind w:left="2352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заинтересованности</w:t>
      </w:r>
    </w:p>
    <w:p w:rsidR="001638E0" w:rsidRDefault="00231F16">
      <w:pPr>
        <w:ind w:left="2352" w:right="1955" w:hanging="660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обязанностей,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приводит или может привести к конфликту интересов</w:t>
      </w: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231F16">
      <w:pPr>
        <w:pStyle w:val="a3"/>
        <w:ind w:left="12" w:firstLine="660"/>
      </w:pPr>
      <w:r>
        <w:t>Уведомляю о возникновении у меня личной заинтересованности при исполнении трудовых обязанностей,</w:t>
      </w:r>
      <w:r>
        <w:rPr>
          <w:spacing w:val="-6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привести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конфликту</w:t>
      </w:r>
      <w:r>
        <w:rPr>
          <w:spacing w:val="-6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(нужное</w:t>
      </w:r>
      <w:r>
        <w:rPr>
          <w:spacing w:val="-4"/>
        </w:rPr>
        <w:t xml:space="preserve"> </w:t>
      </w:r>
      <w:r>
        <w:t>подчеркнуть).</w:t>
      </w:r>
    </w:p>
    <w:p w:rsidR="001638E0" w:rsidRDefault="00231F16">
      <w:pPr>
        <w:pStyle w:val="a3"/>
        <w:ind w:left="732"/>
      </w:pPr>
      <w:r>
        <w:t>Обстоятельства,</w:t>
      </w:r>
      <w:r>
        <w:rPr>
          <w:spacing w:val="-4"/>
        </w:rPr>
        <w:t xml:space="preserve"> </w:t>
      </w:r>
      <w:r>
        <w:t>являющиеся</w:t>
      </w:r>
      <w:r>
        <w:rPr>
          <w:spacing w:val="-3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заинтересованности:</w:t>
      </w:r>
    </w:p>
    <w:p w:rsidR="001638E0" w:rsidRDefault="00BD2ED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3" o:spid="_x0000_s1038" style="position:absolute;margin-left:36pt;margin-top:13.55pt;width:522pt;height:.1pt;z-index:-15727104;mso-wrap-distance-left:0;mso-wrap-distance-right:0;mso-position-horizontal-relative:page" coordorigin="720,271" coordsize="10440,0" path="m720,271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4" o:spid="_x0000_s1037" style="position:absolute;margin-left:36pt;margin-top:27.35pt;width:522pt;height:.1pt;z-index:-15726592;mso-wrap-distance-left:0;mso-wrap-distance-right:0;mso-position-horizontal-relative:page" coordorigin="720,547" coordsize="10440,0" path="m720,547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1036" style="position:absolute;margin-left:36pt;margin-top:41.15pt;width:522pt;height:.1pt;z-index:-15726080;mso-wrap-distance-left:0;mso-wrap-distance-right:0;mso-position-horizontal-relative:page" coordorigin="720,823" coordsize="10440,0" path="m720,823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35" style="position:absolute;margin-left:36pt;margin-top:54.95pt;width:522pt;height:.1pt;z-index:-15725568;mso-wrap-distance-left:0;mso-wrap-distance-right:0;mso-position-horizontal-relative:page" coordorigin="720,1099" coordsize="10440,0" path="m720,1099r10440,e" filled="f" strokeweight=".17183mm">
            <v:path arrowok="t"/>
            <w10:wrap type="topAndBottom" anchorx="page"/>
          </v:shape>
        </w:pict>
      </w: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</w:pPr>
    </w:p>
    <w:p w:rsidR="001638E0" w:rsidRDefault="00231F16">
      <w:pPr>
        <w:pStyle w:val="a3"/>
        <w:ind w:left="12"/>
      </w:pPr>
      <w:r>
        <w:t>Обязанности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договором,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может повлиять личная заинтересованность:</w:t>
      </w:r>
    </w:p>
    <w:p w:rsidR="001638E0" w:rsidRDefault="00BD2ED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7" o:spid="_x0000_s1034" style="position:absolute;margin-left:36pt;margin-top:13.55pt;width:522pt;height:.1pt;z-index:-15725056;mso-wrap-distance-left:0;mso-wrap-distance-right:0;mso-position-horizontal-relative:page" coordorigin="720,271" coordsize="10440,0" path="m720,271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8" o:spid="_x0000_s1033" style="position:absolute;margin-left:36pt;margin-top:27.35pt;width:522pt;height:.1pt;z-index:-15724544;mso-wrap-distance-left:0;mso-wrap-distance-right:0;mso-position-horizontal-relative:page" coordorigin="720,547" coordsize="10440,0" path="m720,547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1032" style="position:absolute;margin-left:36pt;margin-top:41.15pt;width:522pt;height:.1pt;z-index:-15724032;mso-wrap-distance-left:0;mso-wrap-distance-right:0;mso-position-horizontal-relative:page" coordorigin="720,823" coordsize="10440,0" path="m720,823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1031" style="position:absolute;margin-left:36pt;margin-top:54.95pt;width:522pt;height:.1pt;z-index:-15723520;mso-wrap-distance-left:0;mso-wrap-distance-right:0;mso-position-horizontal-relative:page" coordorigin="720,1099" coordsize="10440,0" path="m720,1099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1" o:spid="_x0000_s1030" style="position:absolute;margin-left:36pt;margin-top:68.75pt;width:522pt;height:.1pt;z-index:-15723008;mso-wrap-distance-left:0;mso-wrap-distance-right:0;mso-position-horizontal-relative:page" coordorigin="720,1375" coordsize="10440,0" path="m720,1375r10440,e" filled="f" strokeweight=".17183mm">
            <v:path arrowok="t"/>
            <w10:wrap type="topAndBottom" anchorx="page"/>
          </v:shape>
        </w:pict>
      </w: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231F16">
      <w:pPr>
        <w:pStyle w:val="a3"/>
        <w:ind w:left="12"/>
      </w:pPr>
      <w:r>
        <w:t>Предлагаемые</w:t>
      </w:r>
      <w:r>
        <w:rPr>
          <w:spacing w:val="-2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 предотвращению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урегулированию</w:t>
      </w:r>
      <w:r>
        <w:rPr>
          <w:spacing w:val="-2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rPr>
          <w:spacing w:val="-2"/>
        </w:rPr>
        <w:t>интересов::</w:t>
      </w:r>
    </w:p>
    <w:p w:rsidR="001638E0" w:rsidRDefault="00BD2ED1">
      <w:pPr>
        <w:pStyle w:val="a3"/>
        <w:spacing w:before="17"/>
        <w:rPr>
          <w:sz w:val="20"/>
        </w:rPr>
      </w:pPr>
      <w:r>
        <w:rPr>
          <w:sz w:val="20"/>
        </w:rPr>
        <w:pict>
          <v:shape id="docshape12" o:spid="_x0000_s1029" style="position:absolute;margin-left:36pt;margin-top:13.55pt;width:522pt;height:.1pt;z-index:-15722496;mso-wrap-distance-left:0;mso-wrap-distance-right:0;mso-position-horizontal-relative:page" coordorigin="720,271" coordsize="10440,0" path="m720,271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28" style="position:absolute;margin-left:36pt;margin-top:27.35pt;width:522pt;height:.1pt;z-index:-15721984;mso-wrap-distance-left:0;mso-wrap-distance-right:0;mso-position-horizontal-relative:page" coordorigin="720,547" coordsize="10440,0" path="m720,547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4" o:spid="_x0000_s1027" style="position:absolute;margin-left:36pt;margin-top:41.15pt;width:522pt;height:.1pt;z-index:-15721472;mso-wrap-distance-left:0;mso-wrap-distance-right:0;mso-position-horizontal-relative:page" coordorigin="720,823" coordsize="10440,0" path="m720,823r104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5" o:spid="_x0000_s1026" style="position:absolute;margin-left:36pt;margin-top:54.95pt;width:522pt;height:.1pt;z-index:-15720960;mso-wrap-distance-left:0;mso-wrap-distance-right:0;mso-position-horizontal-relative:page" coordorigin="720,1099" coordsize="10440,0" path="m720,1099r10440,e" filled="f" strokeweight=".17183mm">
            <v:path arrowok="t"/>
            <w10:wrap type="topAndBottom" anchorx="page"/>
          </v:shape>
        </w:pict>
      </w: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1638E0">
      <w:pPr>
        <w:pStyle w:val="a3"/>
        <w:spacing w:before="17"/>
        <w:rPr>
          <w:sz w:val="20"/>
        </w:rPr>
      </w:pPr>
    </w:p>
    <w:p w:rsidR="001638E0" w:rsidRDefault="00231F16">
      <w:pPr>
        <w:pStyle w:val="a3"/>
        <w:ind w:left="12"/>
      </w:pPr>
      <w:r>
        <w:t>Лицо,</w:t>
      </w:r>
      <w:r>
        <w:rPr>
          <w:spacing w:val="-1"/>
        </w:rPr>
        <w:t xml:space="preserve"> </w:t>
      </w:r>
      <w:r>
        <w:rPr>
          <w:spacing w:val="-2"/>
        </w:rPr>
        <w:t>направившее</w:t>
      </w:r>
    </w:p>
    <w:p w:rsidR="001638E0" w:rsidRDefault="00231F16">
      <w:pPr>
        <w:pStyle w:val="a3"/>
        <w:tabs>
          <w:tab w:val="left" w:pos="7308"/>
          <w:tab w:val="left" w:pos="7968"/>
          <w:tab w:val="left" w:pos="9168"/>
          <w:tab w:val="left" w:pos="9768"/>
        </w:tabs>
        <w:ind w:left="1872" w:right="561" w:hanging="1860"/>
      </w:pPr>
      <w:r>
        <w:rPr>
          <w:spacing w:val="-2"/>
        </w:rPr>
        <w:t>Сообщение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(подпись) (расшифровка подписи)</w:t>
      </w:r>
    </w:p>
    <w:p w:rsidR="001638E0" w:rsidRDefault="001638E0">
      <w:pPr>
        <w:pStyle w:val="a3"/>
      </w:pPr>
    </w:p>
    <w:p w:rsidR="001638E0" w:rsidRDefault="00231F16">
      <w:pPr>
        <w:pStyle w:val="a3"/>
        <w:ind w:left="12"/>
      </w:pPr>
      <w:r>
        <w:t>Лицо,</w:t>
      </w:r>
      <w:r>
        <w:rPr>
          <w:spacing w:val="-1"/>
        </w:rPr>
        <w:t xml:space="preserve"> </w:t>
      </w:r>
      <w:r>
        <w:rPr>
          <w:spacing w:val="-2"/>
        </w:rPr>
        <w:t>принявшее</w:t>
      </w:r>
    </w:p>
    <w:p w:rsidR="001638E0" w:rsidRDefault="00231F16">
      <w:pPr>
        <w:pStyle w:val="a3"/>
        <w:tabs>
          <w:tab w:val="left" w:pos="7428"/>
          <w:tab w:val="left" w:pos="8207"/>
          <w:tab w:val="left" w:pos="9287"/>
          <w:tab w:val="left" w:pos="9887"/>
        </w:tabs>
        <w:ind w:left="1872" w:right="442" w:hanging="1860"/>
      </w:pPr>
      <w:r>
        <w:rPr>
          <w:spacing w:val="-2"/>
        </w:rPr>
        <w:t>Сообщение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6"/>
        </w:rPr>
        <w:t xml:space="preserve">г. </w:t>
      </w:r>
      <w:r>
        <w:t>(подпись) (расшифровка подписи)</w:t>
      </w:r>
    </w:p>
    <w:p w:rsidR="001638E0" w:rsidRDefault="001638E0">
      <w:pPr>
        <w:pStyle w:val="a3"/>
      </w:pPr>
    </w:p>
    <w:p w:rsidR="001638E0" w:rsidRDefault="00231F16">
      <w:pPr>
        <w:pStyle w:val="a3"/>
        <w:tabs>
          <w:tab w:val="left" w:pos="6847"/>
        </w:tabs>
        <w:ind w:left="12"/>
      </w:pPr>
      <w:r>
        <w:t>Регистрационный</w:t>
      </w:r>
      <w:r>
        <w:rPr>
          <w:spacing w:val="-6"/>
        </w:rPr>
        <w:t xml:space="preserve"> </w:t>
      </w:r>
      <w:r>
        <w:rPr>
          <w:spacing w:val="-2"/>
        </w:rPr>
        <w:t>номер</w:t>
      </w:r>
      <w:r>
        <w:rPr>
          <w:u w:val="single"/>
        </w:rPr>
        <w:tab/>
      </w: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  <w:spacing w:before="274"/>
      </w:pPr>
    </w:p>
    <w:p w:rsidR="001638E0" w:rsidRDefault="00231F16">
      <w:pPr>
        <w:pStyle w:val="a3"/>
        <w:ind w:left="453"/>
        <w:jc w:val="center"/>
      </w:pPr>
      <w:r>
        <w:rPr>
          <w:spacing w:val="-10"/>
        </w:rPr>
        <w:t>4</w:t>
      </w:r>
    </w:p>
    <w:p w:rsidR="001638E0" w:rsidRDefault="001638E0">
      <w:pPr>
        <w:pStyle w:val="a3"/>
        <w:jc w:val="center"/>
        <w:sectPr w:rsidR="001638E0">
          <w:pgSz w:w="11910" w:h="16840"/>
          <w:pgMar w:top="640" w:right="708" w:bottom="280" w:left="708" w:header="720" w:footer="720" w:gutter="0"/>
          <w:cols w:space="720"/>
        </w:sectPr>
      </w:pPr>
    </w:p>
    <w:p w:rsidR="001638E0" w:rsidRDefault="00231F16">
      <w:pPr>
        <w:pStyle w:val="a3"/>
        <w:spacing w:before="76"/>
        <w:ind w:left="6972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1638E0" w:rsidRDefault="00231F16">
      <w:pPr>
        <w:pStyle w:val="a3"/>
        <w:ind w:left="6132"/>
      </w:pPr>
      <w:r>
        <w:t>к 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конфликте</w:t>
      </w:r>
      <w:r>
        <w:rPr>
          <w:spacing w:val="-1"/>
        </w:rPr>
        <w:t xml:space="preserve"> </w:t>
      </w:r>
      <w:r>
        <w:rPr>
          <w:spacing w:val="-2"/>
        </w:rPr>
        <w:t>интересов</w:t>
      </w: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1638E0">
      <w:pPr>
        <w:pStyle w:val="a3"/>
      </w:pPr>
    </w:p>
    <w:p w:rsidR="001638E0" w:rsidRDefault="00231F16">
      <w:pPr>
        <w:spacing w:before="1"/>
        <w:ind w:left="2712"/>
        <w:rPr>
          <w:b/>
          <w:sz w:val="24"/>
        </w:rPr>
      </w:pPr>
      <w:r>
        <w:rPr>
          <w:b/>
          <w:sz w:val="24"/>
        </w:rPr>
        <w:t>ЖУРНАЛ</w:t>
      </w:r>
      <w:r>
        <w:rPr>
          <w:b/>
          <w:spacing w:val="27"/>
          <w:sz w:val="24"/>
        </w:rPr>
        <w:t xml:space="preserve">  </w:t>
      </w:r>
      <w:r>
        <w:rPr>
          <w:b/>
          <w:sz w:val="24"/>
        </w:rPr>
        <w:t>РЕГИСТРАЦИИ</w:t>
      </w:r>
      <w:r>
        <w:rPr>
          <w:b/>
          <w:spacing w:val="-2"/>
          <w:sz w:val="24"/>
        </w:rPr>
        <w:t xml:space="preserve"> УВЕДОМЛЕНИЙ</w:t>
      </w:r>
    </w:p>
    <w:p w:rsidR="001638E0" w:rsidRDefault="00231F16">
      <w:pPr>
        <w:ind w:left="2772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возникновении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2"/>
          <w:sz w:val="24"/>
        </w:rPr>
        <w:t xml:space="preserve"> заинтересованности</w:t>
      </w:r>
    </w:p>
    <w:p w:rsidR="001638E0" w:rsidRDefault="00231F16">
      <w:pPr>
        <w:ind w:left="2952" w:right="1415" w:hanging="720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обязанностей,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которая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приводит или может привести к конфликту интересов</w:t>
      </w:r>
    </w:p>
    <w:p w:rsidR="001638E0" w:rsidRDefault="001638E0">
      <w:pPr>
        <w:pStyle w:val="a3"/>
        <w:rPr>
          <w:b/>
          <w:sz w:val="20"/>
        </w:rPr>
      </w:pPr>
    </w:p>
    <w:p w:rsidR="001638E0" w:rsidRDefault="001638E0">
      <w:pPr>
        <w:pStyle w:val="a3"/>
        <w:rPr>
          <w:b/>
          <w:sz w:val="20"/>
        </w:rPr>
      </w:pPr>
    </w:p>
    <w:p w:rsidR="001638E0" w:rsidRDefault="001638E0">
      <w:pPr>
        <w:pStyle w:val="a3"/>
        <w:rPr>
          <w:b/>
          <w:sz w:val="20"/>
        </w:rPr>
      </w:pPr>
    </w:p>
    <w:p w:rsidR="001638E0" w:rsidRDefault="001638E0">
      <w:pPr>
        <w:pStyle w:val="a3"/>
        <w:spacing w:before="184" w:after="1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"/>
        <w:gridCol w:w="703"/>
        <w:gridCol w:w="1015"/>
        <w:gridCol w:w="1380"/>
        <w:gridCol w:w="1738"/>
        <w:gridCol w:w="1340"/>
        <w:gridCol w:w="1342"/>
        <w:gridCol w:w="1200"/>
        <w:gridCol w:w="1200"/>
      </w:tblGrid>
      <w:tr w:rsidR="001638E0">
        <w:trPr>
          <w:trHeight w:val="2099"/>
        </w:trPr>
        <w:tc>
          <w:tcPr>
            <w:tcW w:w="540" w:type="dxa"/>
          </w:tcPr>
          <w:p w:rsidR="001638E0" w:rsidRDefault="00231F16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703" w:type="dxa"/>
          </w:tcPr>
          <w:p w:rsidR="001638E0" w:rsidRDefault="00231F16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proofErr w:type="spellStart"/>
            <w:r>
              <w:rPr>
                <w:spacing w:val="-4"/>
                <w:sz w:val="24"/>
              </w:rPr>
              <w:t>реги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стра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ции</w:t>
            </w:r>
            <w:proofErr w:type="spellEnd"/>
          </w:p>
        </w:tc>
        <w:tc>
          <w:tcPr>
            <w:tcW w:w="1015" w:type="dxa"/>
          </w:tcPr>
          <w:p w:rsidR="001638E0" w:rsidRDefault="00231F16">
            <w:pPr>
              <w:pStyle w:val="TableParagraph"/>
              <w:ind w:left="108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Регистр </w:t>
            </w:r>
            <w:proofErr w:type="spellStart"/>
            <w:r>
              <w:rPr>
                <w:spacing w:val="-6"/>
                <w:sz w:val="24"/>
              </w:rPr>
              <w:t>ра</w:t>
            </w:r>
            <w:proofErr w:type="spellEnd"/>
          </w:p>
          <w:p w:rsidR="001638E0" w:rsidRDefault="00231F16">
            <w:pPr>
              <w:pStyle w:val="TableParagraph"/>
              <w:ind w:left="108" w:right="269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цион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нный</w:t>
            </w:r>
            <w:proofErr w:type="spellEnd"/>
            <w:r>
              <w:rPr>
                <w:spacing w:val="-4"/>
                <w:sz w:val="24"/>
              </w:rPr>
              <w:t xml:space="preserve"> номер</w:t>
            </w:r>
          </w:p>
        </w:tc>
        <w:tc>
          <w:tcPr>
            <w:tcW w:w="1380" w:type="dxa"/>
          </w:tcPr>
          <w:p w:rsidR="001638E0" w:rsidRDefault="00231F16">
            <w:pPr>
              <w:pStyle w:val="TableParagraph"/>
              <w:ind w:left="108" w:right="5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Содер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заинтере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сованности</w:t>
            </w:r>
            <w:proofErr w:type="spellEnd"/>
          </w:p>
        </w:tc>
        <w:tc>
          <w:tcPr>
            <w:tcW w:w="1738" w:type="dxa"/>
          </w:tcPr>
          <w:p w:rsidR="001638E0" w:rsidRDefault="00231F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Действие, в </w:t>
            </w:r>
            <w:r>
              <w:rPr>
                <w:spacing w:val="-2"/>
                <w:sz w:val="24"/>
              </w:rPr>
              <w:t xml:space="preserve">совершении которого имеется </w:t>
            </w:r>
            <w:proofErr w:type="spellStart"/>
            <w:r>
              <w:rPr>
                <w:spacing w:val="-2"/>
                <w:sz w:val="24"/>
              </w:rPr>
              <w:t>заинтересо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ванность</w:t>
            </w:r>
            <w:proofErr w:type="spellEnd"/>
          </w:p>
        </w:tc>
        <w:tc>
          <w:tcPr>
            <w:tcW w:w="1340" w:type="dxa"/>
          </w:tcPr>
          <w:p w:rsidR="001638E0" w:rsidRDefault="00231F16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ФИО,долж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лица,нап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равившего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уведом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ление</w:t>
            </w:r>
            <w:proofErr w:type="spellEnd"/>
          </w:p>
        </w:tc>
        <w:tc>
          <w:tcPr>
            <w:tcW w:w="1342" w:type="dxa"/>
          </w:tcPr>
          <w:p w:rsidR="001638E0" w:rsidRDefault="00231F16">
            <w:pPr>
              <w:pStyle w:val="TableParagraph"/>
              <w:ind w:left="107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ФИО,долж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лица,при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нявшего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уведом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ление</w:t>
            </w:r>
            <w:proofErr w:type="spellEnd"/>
          </w:p>
        </w:tc>
        <w:tc>
          <w:tcPr>
            <w:tcW w:w="1200" w:type="dxa"/>
          </w:tcPr>
          <w:p w:rsidR="001638E0" w:rsidRDefault="00231F1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Подпись лица, направив </w:t>
            </w:r>
            <w:proofErr w:type="spellStart"/>
            <w:r>
              <w:rPr>
                <w:sz w:val="24"/>
              </w:rPr>
              <w:t>шего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домление</w:t>
            </w:r>
            <w:proofErr w:type="spellEnd"/>
          </w:p>
        </w:tc>
        <w:tc>
          <w:tcPr>
            <w:tcW w:w="1200" w:type="dxa"/>
          </w:tcPr>
          <w:p w:rsidR="001638E0" w:rsidRDefault="00231F1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Подпись лица, приняв </w:t>
            </w:r>
            <w:proofErr w:type="spellStart"/>
            <w:r>
              <w:rPr>
                <w:sz w:val="24"/>
              </w:rPr>
              <w:t>шего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домление</w:t>
            </w:r>
            <w:proofErr w:type="spellEnd"/>
          </w:p>
        </w:tc>
      </w:tr>
      <w:tr w:rsidR="001638E0">
        <w:trPr>
          <w:trHeight w:val="278"/>
        </w:trPr>
        <w:tc>
          <w:tcPr>
            <w:tcW w:w="540" w:type="dxa"/>
          </w:tcPr>
          <w:p w:rsidR="001638E0" w:rsidRDefault="00231F16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</w:tcPr>
          <w:p w:rsidR="001638E0" w:rsidRDefault="00231F16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15" w:type="dxa"/>
          </w:tcPr>
          <w:p w:rsidR="001638E0" w:rsidRDefault="00231F16">
            <w:pPr>
              <w:pStyle w:val="TableParagraph"/>
              <w:spacing w:before="1" w:line="257" w:lineRule="exact"/>
              <w:ind w:righ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80" w:type="dxa"/>
          </w:tcPr>
          <w:p w:rsidR="001638E0" w:rsidRDefault="00231F16">
            <w:pPr>
              <w:pStyle w:val="TableParagraph"/>
              <w:spacing w:before="1" w:line="257" w:lineRule="exact"/>
              <w:ind w:right="3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38" w:type="dxa"/>
          </w:tcPr>
          <w:p w:rsidR="001638E0" w:rsidRDefault="00231F16">
            <w:pPr>
              <w:pStyle w:val="TableParagraph"/>
              <w:spacing w:before="1" w:line="257" w:lineRule="exact"/>
              <w:ind w:right="6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40" w:type="dxa"/>
          </w:tcPr>
          <w:p w:rsidR="001638E0" w:rsidRDefault="00231F16">
            <w:pPr>
              <w:pStyle w:val="TableParagraph"/>
              <w:spacing w:before="1" w:line="257" w:lineRule="exact"/>
              <w:ind w:left="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42" w:type="dxa"/>
          </w:tcPr>
          <w:p w:rsidR="001638E0" w:rsidRDefault="00231F16">
            <w:pPr>
              <w:pStyle w:val="TableParagraph"/>
              <w:spacing w:before="1" w:line="257" w:lineRule="exact"/>
              <w:ind w:right="3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00" w:type="dxa"/>
          </w:tcPr>
          <w:p w:rsidR="001638E0" w:rsidRDefault="00231F16">
            <w:pPr>
              <w:pStyle w:val="TableParagraph"/>
              <w:spacing w:before="1"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200" w:type="dxa"/>
          </w:tcPr>
          <w:p w:rsidR="001638E0" w:rsidRDefault="00231F16">
            <w:pPr>
              <w:pStyle w:val="TableParagraph"/>
              <w:spacing w:before="1" w:line="257" w:lineRule="exact"/>
              <w:ind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638E0">
        <w:trPr>
          <w:trHeight w:val="275"/>
        </w:trPr>
        <w:tc>
          <w:tcPr>
            <w:tcW w:w="540" w:type="dxa"/>
          </w:tcPr>
          <w:p w:rsidR="001638E0" w:rsidRDefault="00231F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3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</w:tr>
      <w:tr w:rsidR="001638E0">
        <w:trPr>
          <w:trHeight w:val="275"/>
        </w:trPr>
        <w:tc>
          <w:tcPr>
            <w:tcW w:w="540" w:type="dxa"/>
          </w:tcPr>
          <w:p w:rsidR="001638E0" w:rsidRDefault="00231F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3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</w:tr>
      <w:tr w:rsidR="001638E0">
        <w:trPr>
          <w:trHeight w:val="275"/>
        </w:trPr>
        <w:tc>
          <w:tcPr>
            <w:tcW w:w="540" w:type="dxa"/>
          </w:tcPr>
          <w:p w:rsidR="001638E0" w:rsidRDefault="00231F1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3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:rsidR="001638E0" w:rsidRDefault="001638E0">
            <w:pPr>
              <w:pStyle w:val="TableParagraph"/>
              <w:rPr>
                <w:sz w:val="20"/>
              </w:rPr>
            </w:pPr>
          </w:p>
        </w:tc>
      </w:tr>
    </w:tbl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rPr>
          <w:b/>
        </w:rPr>
      </w:pPr>
    </w:p>
    <w:p w:rsidR="001638E0" w:rsidRDefault="001638E0">
      <w:pPr>
        <w:pStyle w:val="a3"/>
        <w:spacing w:before="1"/>
        <w:rPr>
          <w:b/>
        </w:rPr>
      </w:pPr>
    </w:p>
    <w:p w:rsidR="001638E0" w:rsidRDefault="00231F16">
      <w:pPr>
        <w:pStyle w:val="a3"/>
        <w:ind w:right="264"/>
        <w:jc w:val="center"/>
      </w:pPr>
      <w:r>
        <w:rPr>
          <w:spacing w:val="-10"/>
        </w:rPr>
        <w:t>5</w:t>
      </w:r>
    </w:p>
    <w:sectPr w:rsidR="001638E0" w:rsidSect="001638E0">
      <w:pgSz w:w="11910" w:h="16840"/>
      <w:pgMar w:top="9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2047"/>
    <w:multiLevelType w:val="multilevel"/>
    <w:tmpl w:val="F6026564"/>
    <w:lvl w:ilvl="0">
      <w:start w:val="5"/>
      <w:numFmt w:val="decimal"/>
      <w:lvlText w:val="%1"/>
      <w:lvlJc w:val="left"/>
      <w:pPr>
        <w:ind w:left="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61" w:hanging="1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1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1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1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1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85"/>
      </w:pPr>
      <w:rPr>
        <w:rFonts w:hint="default"/>
        <w:lang w:val="ru-RU" w:eastAsia="en-US" w:bidi="ar-SA"/>
      </w:rPr>
    </w:lvl>
  </w:abstractNum>
  <w:abstractNum w:abstractNumId="1">
    <w:nsid w:val="47D4609A"/>
    <w:multiLevelType w:val="multilevel"/>
    <w:tmpl w:val="0248DF1E"/>
    <w:lvl w:ilvl="0">
      <w:start w:val="6"/>
      <w:numFmt w:val="decimal"/>
      <w:lvlText w:val="%1"/>
      <w:lvlJc w:val="left"/>
      <w:pPr>
        <w:ind w:left="12" w:hanging="6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4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651"/>
      </w:pPr>
      <w:rPr>
        <w:rFonts w:hint="default"/>
        <w:lang w:val="ru-RU" w:eastAsia="en-US" w:bidi="ar-SA"/>
      </w:rPr>
    </w:lvl>
  </w:abstractNum>
  <w:abstractNum w:abstractNumId="2">
    <w:nsid w:val="5C143E5A"/>
    <w:multiLevelType w:val="multilevel"/>
    <w:tmpl w:val="3110B70C"/>
    <w:lvl w:ilvl="0">
      <w:start w:val="1"/>
      <w:numFmt w:val="decimal"/>
      <w:lvlText w:val="%1."/>
      <w:lvlJc w:val="left"/>
      <w:pPr>
        <w:ind w:left="4526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6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0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5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35"/>
      </w:pPr>
      <w:rPr>
        <w:rFonts w:hint="default"/>
        <w:lang w:val="ru-RU" w:eastAsia="en-US" w:bidi="ar-SA"/>
      </w:rPr>
    </w:lvl>
  </w:abstractNum>
  <w:abstractNum w:abstractNumId="3">
    <w:nsid w:val="65A5470B"/>
    <w:multiLevelType w:val="multilevel"/>
    <w:tmpl w:val="E71A6AD4"/>
    <w:lvl w:ilvl="0">
      <w:start w:val="6"/>
      <w:numFmt w:val="decimal"/>
      <w:lvlText w:val="%1"/>
      <w:lvlJc w:val="left"/>
      <w:pPr>
        <w:ind w:left="12" w:hanging="579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" w:hanging="5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14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57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638E0"/>
    <w:rsid w:val="00066D7F"/>
    <w:rsid w:val="001638E0"/>
    <w:rsid w:val="00231F16"/>
    <w:rsid w:val="007E1255"/>
    <w:rsid w:val="00BD2ED1"/>
    <w:rsid w:val="00DE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38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38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38E0"/>
    <w:rPr>
      <w:sz w:val="24"/>
      <w:szCs w:val="24"/>
    </w:rPr>
  </w:style>
  <w:style w:type="paragraph" w:styleId="a4">
    <w:name w:val="Title"/>
    <w:basedOn w:val="a"/>
    <w:uiPriority w:val="1"/>
    <w:qFormat/>
    <w:rsid w:val="001638E0"/>
    <w:pPr>
      <w:ind w:left="42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1638E0"/>
    <w:pPr>
      <w:ind w:left="12"/>
      <w:jc w:val="both"/>
    </w:pPr>
  </w:style>
  <w:style w:type="paragraph" w:customStyle="1" w:styleId="TableParagraph">
    <w:name w:val="Table Paragraph"/>
    <w:basedOn w:val="a"/>
    <w:uiPriority w:val="1"/>
    <w:qFormat/>
    <w:rsid w:val="001638E0"/>
  </w:style>
  <w:style w:type="table" w:styleId="a6">
    <w:name w:val="Table Grid"/>
    <w:basedOn w:val="a1"/>
    <w:uiPriority w:val="59"/>
    <w:rsid w:val="00066D7F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</dc:creator>
  <cp:lastModifiedBy>Александр</cp:lastModifiedBy>
  <cp:revision>7</cp:revision>
  <dcterms:created xsi:type="dcterms:W3CDTF">2025-05-27T14:09:00Z</dcterms:created>
  <dcterms:modified xsi:type="dcterms:W3CDTF">2025-05-27T15:16:00Z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2022-05-13T00:00:00Z</vt:filetime>
  </property>
  <property fmtid="{D5CDD505-2E9C-101B-9397-08002B2CF9AE}" pid="4" name="Creator">
    <vt:lpwstr>Acrobat PDFMaker 22 для Word</vt:lpwstr>
  </property>
  <property fmtid="{D5CDD505-2E9C-101B-9397-08002B2CF9AE}" pid="5" name="DocSecurity">
    <vt:lpwstr>0.000000</vt:lpwstr>
  </property>
  <property fmtid="{D5CDD505-2E9C-101B-9397-08002B2CF9AE}" pid="6" name="HyperlinksChanged">
    <vt:lpwstr>0</vt:lpwstr>
  </property>
  <property fmtid="{D5CDD505-2E9C-101B-9397-08002B2CF9AE}" pid="7" name="LastSaved">
    <vt:filetime>2025-05-27T00:00:00Z</vt:filetime>
  </property>
  <property fmtid="{D5CDD505-2E9C-101B-9397-08002B2CF9AE}" pid="8" name="LinksUpToDate">
    <vt:lpwstr>0</vt:lpwstr>
  </property>
  <property fmtid="{D5CDD505-2E9C-101B-9397-08002B2CF9AE}" pid="9" name="Producer">
    <vt:lpwstr>Adobe PDF Library 22.1.149</vt:lpwstr>
  </property>
  <property fmtid="{D5CDD505-2E9C-101B-9397-08002B2CF9AE}" pid="10" name="ScaleCrop">
    <vt:lpwstr>0</vt:lpwstr>
  </property>
  <property fmtid="{D5CDD505-2E9C-101B-9397-08002B2CF9AE}" pid="11" name="ShareDoc">
    <vt:lpwstr>0</vt:lpwstr>
  </property>
  <property fmtid="{D5CDD505-2E9C-101B-9397-08002B2CF9AE}" pid="12" name="SourceModified">
    <vt:lpwstr>D:20220512123016</vt:lpwstr>
  </property>
</Properties>
</file>